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D5A" w:rsidRDefault="00FB2D5A" w:rsidP="00516512">
      <w:pPr>
        <w:pStyle w:val="ConsPlusNormal"/>
        <w:numPr>
          <w:ilvl w:val="0"/>
          <w:numId w:val="1"/>
        </w:numPr>
        <w:jc w:val="both"/>
      </w:pPr>
      <w:r>
        <w:rPr>
          <w:b/>
          <w:bCs/>
        </w:rPr>
        <w:t>Определен порядок исчисления срока, в течение которого лицо, уплатившее административный штраф в половинном размере до вступления постановления о его назначении в законную силу, считается подвергнутым административному наказанию</w:t>
      </w:r>
    </w:p>
    <w:tbl>
      <w:tblPr>
        <w:tblW w:w="0" w:type="dxa"/>
        <w:tblInd w:w="180" w:type="dxa"/>
        <w:tblLayout w:type="fixed"/>
        <w:tblCellMar>
          <w:top w:w="180" w:type="dxa"/>
          <w:left w:w="180" w:type="dxa"/>
          <w:bottom w:w="180" w:type="dxa"/>
          <w:right w:w="180" w:type="dxa"/>
        </w:tblCellMar>
        <w:tblLook w:val="04A0"/>
      </w:tblPr>
      <w:tblGrid>
        <w:gridCol w:w="540"/>
        <w:gridCol w:w="9667"/>
      </w:tblGrid>
      <w:tr w:rsidR="00FB2D5A" w:rsidTr="00FB2D5A">
        <w:tc>
          <w:tcPr>
            <w:tcW w:w="540" w:type="dxa"/>
            <w:vAlign w:val="center"/>
            <w:hideMark/>
          </w:tcPr>
          <w:p w:rsidR="00FB2D5A" w:rsidRDefault="00FB2D5A">
            <w:pPr>
              <w:pStyle w:val="ConsPlusNormal"/>
            </w:pPr>
            <w:r>
              <w:rPr>
                <w:noProof/>
                <w:position w:val="-1"/>
              </w:rPr>
              <w:drawing>
                <wp:inline distT="0" distB="0" distL="0" distR="0">
                  <wp:extent cx="116840" cy="146050"/>
                  <wp:effectExtent l="0" t="0" r="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9667" w:type="dxa"/>
            <w:hideMark/>
          </w:tcPr>
          <w:p w:rsidR="00FB2D5A" w:rsidRDefault="00FB2D5A">
            <w:pPr>
              <w:pStyle w:val="ConsPlusNormal"/>
            </w:pPr>
            <w:r>
              <w:t xml:space="preserve">Федеральный </w:t>
            </w:r>
            <w:r>
              <w:rPr>
                <w:color w:val="0000FF"/>
              </w:rPr>
              <w:t>закон</w:t>
            </w:r>
            <w:r>
              <w:t xml:space="preserve"> от 11.06.2021 N 201-ФЗ</w:t>
            </w:r>
            <w:r>
              <w:br/>
              <w:t>"О внесении изменений в статьи 4.6 и 32.2 Кодекса Российской Федерации об административных правонарушениях"</w:t>
            </w:r>
          </w:p>
        </w:tc>
      </w:tr>
    </w:tbl>
    <w:p w:rsidR="00FB2D5A" w:rsidRDefault="00FB2D5A" w:rsidP="00FB2D5A">
      <w:pPr>
        <w:pStyle w:val="ConsPlusNormal"/>
        <w:spacing w:before="240"/>
        <w:jc w:val="both"/>
      </w:pPr>
      <w:r>
        <w:t>Федеральный закон разработан и принят в целях приведения положений КоАП РФ в соответствие с правовой позицией Конституционного Суда РФ, изложенной в Постановлении от 23.06.2020 N 28-П.</w:t>
      </w:r>
    </w:p>
    <w:p w:rsidR="00FB2D5A" w:rsidRDefault="00FB2D5A" w:rsidP="00FB2D5A">
      <w:pPr>
        <w:pStyle w:val="ConsPlusNormal"/>
        <w:spacing w:before="240"/>
        <w:jc w:val="both"/>
      </w:pPr>
      <w:r>
        <w:t>Законом предусмотрено, что лицо,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w:t>
      </w:r>
    </w:p>
    <w:p w:rsidR="00FB2D5A" w:rsidRDefault="00FB2D5A" w:rsidP="00FB2D5A">
      <w:pPr>
        <w:pStyle w:val="ConsPlusNormal"/>
        <w:jc w:val="both"/>
      </w:pPr>
    </w:p>
    <w:p w:rsidR="00FB2D5A" w:rsidRDefault="00516512" w:rsidP="00FB2D5A">
      <w:pPr>
        <w:pStyle w:val="ConsPlusNormal"/>
        <w:jc w:val="both"/>
      </w:pPr>
      <w:r>
        <w:t>Помощник прокурора района Анненков В.С.</w:t>
      </w:r>
    </w:p>
    <w:p w:rsidR="00516512" w:rsidRDefault="00516512" w:rsidP="00FB2D5A">
      <w:pPr>
        <w:pStyle w:val="ConsPlusNormal"/>
        <w:jc w:val="both"/>
      </w:pPr>
    </w:p>
    <w:p w:rsidR="00FB2D5A" w:rsidRDefault="00FB2D5A" w:rsidP="00516512">
      <w:pPr>
        <w:pStyle w:val="ConsPlusNormal"/>
        <w:numPr>
          <w:ilvl w:val="0"/>
          <w:numId w:val="1"/>
        </w:numPr>
        <w:jc w:val="both"/>
      </w:pPr>
      <w:r>
        <w:rPr>
          <w:b/>
          <w:bCs/>
        </w:rPr>
        <w:t>С 1 января 2022 года признаются утратившими силу некоторые акты Правительства РФ по вопросам исчисления величины прожиточного минимума</w:t>
      </w:r>
    </w:p>
    <w:tbl>
      <w:tblPr>
        <w:tblW w:w="0" w:type="dxa"/>
        <w:tblInd w:w="180" w:type="dxa"/>
        <w:tblLayout w:type="fixed"/>
        <w:tblCellMar>
          <w:top w:w="180" w:type="dxa"/>
          <w:left w:w="180" w:type="dxa"/>
          <w:bottom w:w="180" w:type="dxa"/>
          <w:right w:w="180" w:type="dxa"/>
        </w:tblCellMar>
        <w:tblLook w:val="04A0"/>
      </w:tblPr>
      <w:tblGrid>
        <w:gridCol w:w="540"/>
        <w:gridCol w:w="9667"/>
      </w:tblGrid>
      <w:tr w:rsidR="00FB2D5A" w:rsidTr="00FB2D5A">
        <w:tc>
          <w:tcPr>
            <w:tcW w:w="540" w:type="dxa"/>
            <w:vAlign w:val="center"/>
            <w:hideMark/>
          </w:tcPr>
          <w:p w:rsidR="00FB2D5A" w:rsidRDefault="00FB2D5A">
            <w:pPr>
              <w:pStyle w:val="ConsPlusNormal"/>
            </w:pPr>
            <w:r>
              <w:rPr>
                <w:noProof/>
                <w:position w:val="-1"/>
              </w:rPr>
              <w:drawing>
                <wp:inline distT="0" distB="0" distL="0" distR="0">
                  <wp:extent cx="116840" cy="146050"/>
                  <wp:effectExtent l="0" t="0" r="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9667" w:type="dxa"/>
            <w:hideMark/>
          </w:tcPr>
          <w:p w:rsidR="00FB2D5A" w:rsidRDefault="00FB2D5A">
            <w:pPr>
              <w:pStyle w:val="ConsPlusNormal"/>
            </w:pPr>
            <w:r>
              <w:rPr>
                <w:color w:val="0000FF"/>
              </w:rPr>
              <w:t>Постановление</w:t>
            </w:r>
            <w:r>
              <w:t xml:space="preserve"> Правительства РФ от 07.06.2021 N 866</w:t>
            </w:r>
            <w:r>
              <w:br/>
              <w: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w:t>
            </w:r>
          </w:p>
        </w:tc>
      </w:tr>
    </w:tbl>
    <w:p w:rsidR="00FB2D5A" w:rsidRDefault="00FB2D5A" w:rsidP="00FB2D5A">
      <w:pPr>
        <w:pStyle w:val="ConsPlusNormal"/>
        <w:spacing w:before="240"/>
        <w:jc w:val="both"/>
      </w:pPr>
      <w:r>
        <w:t>В перечне утративших силу актов Правительства РФ поименованы, в частности:</w:t>
      </w:r>
    </w:p>
    <w:p w:rsidR="00FB2D5A" w:rsidRDefault="00FB2D5A" w:rsidP="00FB2D5A">
      <w:pPr>
        <w:pStyle w:val="ConsPlusNormal"/>
        <w:spacing w:before="240"/>
        <w:jc w:val="both"/>
      </w:pPr>
      <w:r>
        <w:t>постановление от 28 января 2013 г. N 54 "Об утверждении методических рекомендаций по определению потребительской корзины для основных социально-демографических групп населения в субъектах Российской Федерации";</w:t>
      </w:r>
    </w:p>
    <w:p w:rsidR="00FB2D5A" w:rsidRDefault="00FB2D5A" w:rsidP="00FB2D5A">
      <w:pPr>
        <w:pStyle w:val="ConsPlusNormal"/>
        <w:spacing w:before="240"/>
        <w:jc w:val="both"/>
      </w:pPr>
      <w:r>
        <w:t>постановление от 29 января 2013 г. N 56 "Об утверждении Правил исчисления величины прожиточного минимума на душу населения и по основным социально-демографическим группам населения в целом по Российской Федерации";</w:t>
      </w:r>
    </w:p>
    <w:p w:rsidR="00FB2D5A" w:rsidRDefault="00FB2D5A" w:rsidP="00FB2D5A">
      <w:pPr>
        <w:pStyle w:val="ConsPlusNormal"/>
        <w:spacing w:before="240"/>
        <w:jc w:val="both"/>
      </w:pPr>
      <w:r>
        <w:t>постановление от 30 декабря 2017 г. N 1702 "О порядке установления величины прожиточного минимума на душу населения и по основным социально-демографическим группам населения в целом по Российской Федерации";</w:t>
      </w:r>
    </w:p>
    <w:p w:rsidR="00FB2D5A" w:rsidRDefault="00FB2D5A" w:rsidP="00FB2D5A">
      <w:pPr>
        <w:pStyle w:val="ConsPlusNormal"/>
        <w:spacing w:before="240"/>
        <w:jc w:val="both"/>
      </w:pPr>
      <w:r>
        <w:t>постановление от 30 июля 2019 г. N 975 "Об утверждении Правил определения величины прожиточного минимума пенсионера в субъектах Российской Федерации в целях установления социальной доплаты к пенсии".</w:t>
      </w:r>
    </w:p>
    <w:p w:rsidR="00FB2D5A" w:rsidRDefault="00FB2D5A" w:rsidP="00FB2D5A">
      <w:pPr>
        <w:pStyle w:val="ConsPlusNormal"/>
        <w:spacing w:before="240"/>
        <w:jc w:val="both"/>
      </w:pPr>
      <w:r>
        <w:t>Кроме того, внесены уточнения:</w:t>
      </w:r>
    </w:p>
    <w:p w:rsidR="00FB2D5A" w:rsidRDefault="00FB2D5A" w:rsidP="00FB2D5A">
      <w:pPr>
        <w:pStyle w:val="ConsPlusNormal"/>
        <w:spacing w:before="240"/>
        <w:jc w:val="both"/>
      </w:pPr>
      <w:r>
        <w:t xml:space="preserve">в порядок предоставления субсидий бюджетам субъектов РФ в целях </w:t>
      </w:r>
      <w:proofErr w:type="spellStart"/>
      <w:r>
        <w:t>софинансирования</w:t>
      </w:r>
      <w:proofErr w:type="spellEnd"/>
      <w:r>
        <w:t xml:space="preserve"> расходных обязательств, связанных с достижением результатов федерального проекта "Финансовая поддержка семей при рождении детей";</w:t>
      </w:r>
    </w:p>
    <w:p w:rsidR="00FB2D5A" w:rsidRDefault="00FB2D5A" w:rsidP="00FB2D5A">
      <w:pPr>
        <w:pStyle w:val="ConsPlusNormal"/>
        <w:spacing w:before="240"/>
        <w:jc w:val="both"/>
      </w:pPr>
      <w:r>
        <w:lastRenderedPageBreak/>
        <w:t>в порядок предоставления субвенций на осуществление переданных полномочий по назначению и осуществлению ежемесячной выплаты в связи с рождением (усыновлением) первого ребенка.</w:t>
      </w:r>
    </w:p>
    <w:p w:rsidR="00FB2D5A" w:rsidRDefault="00FB2D5A" w:rsidP="00FB2D5A">
      <w:pPr>
        <w:pStyle w:val="ConsPlusNormal"/>
        <w:spacing w:before="240"/>
        <w:jc w:val="both"/>
      </w:pPr>
    </w:p>
    <w:p w:rsidR="00FB2D5A" w:rsidRDefault="00516512" w:rsidP="00FB2D5A">
      <w:pPr>
        <w:pStyle w:val="ConsPlusNormal"/>
        <w:jc w:val="both"/>
      </w:pPr>
      <w:r>
        <w:t>Помощник прокурора района Метелкина Е.А.</w:t>
      </w:r>
    </w:p>
    <w:p w:rsidR="00FB2D5A" w:rsidRDefault="00FB2D5A" w:rsidP="00516512">
      <w:pPr>
        <w:pStyle w:val="ConsPlusNormal"/>
        <w:numPr>
          <w:ilvl w:val="0"/>
          <w:numId w:val="1"/>
        </w:numPr>
        <w:spacing w:before="240"/>
        <w:jc w:val="both"/>
      </w:pPr>
      <w:r>
        <w:rPr>
          <w:b/>
          <w:bCs/>
        </w:rPr>
        <w:t>Уточнены полномочия органов местного самоуправления по вопросам приватизации жилищного фонда</w:t>
      </w:r>
    </w:p>
    <w:tbl>
      <w:tblPr>
        <w:tblW w:w="0" w:type="dxa"/>
        <w:tblInd w:w="180" w:type="dxa"/>
        <w:tblLayout w:type="fixed"/>
        <w:tblCellMar>
          <w:top w:w="180" w:type="dxa"/>
          <w:left w:w="180" w:type="dxa"/>
          <w:bottom w:w="180" w:type="dxa"/>
          <w:right w:w="180" w:type="dxa"/>
        </w:tblCellMar>
        <w:tblLook w:val="04A0"/>
      </w:tblPr>
      <w:tblGrid>
        <w:gridCol w:w="540"/>
        <w:gridCol w:w="9667"/>
      </w:tblGrid>
      <w:tr w:rsidR="00FB2D5A" w:rsidTr="00FB2D5A">
        <w:tc>
          <w:tcPr>
            <w:tcW w:w="540" w:type="dxa"/>
            <w:vAlign w:val="center"/>
            <w:hideMark/>
          </w:tcPr>
          <w:p w:rsidR="00FB2D5A" w:rsidRDefault="00FB2D5A">
            <w:pPr>
              <w:pStyle w:val="ConsPlusNormal"/>
            </w:pPr>
            <w:r>
              <w:rPr>
                <w:noProof/>
                <w:position w:val="-1"/>
              </w:rPr>
              <w:drawing>
                <wp:inline distT="0" distB="0" distL="0" distR="0">
                  <wp:extent cx="116840" cy="146050"/>
                  <wp:effectExtent l="0" t="0" r="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9667" w:type="dxa"/>
            <w:hideMark/>
          </w:tcPr>
          <w:p w:rsidR="00FB2D5A" w:rsidRDefault="00FB2D5A">
            <w:pPr>
              <w:pStyle w:val="ConsPlusNormal"/>
            </w:pPr>
            <w:r>
              <w:t xml:space="preserve">Федеральный </w:t>
            </w:r>
            <w:r>
              <w:rPr>
                <w:color w:val="0000FF"/>
              </w:rPr>
              <w:t>закон</w:t>
            </w:r>
            <w:r>
              <w:t xml:space="preserve"> от 11.06.2021 N 183-ФЗ</w:t>
            </w:r>
            <w:r>
              <w:br/>
              <w:t>"О внесении изменений в статьи 7 и 18 Закона Российской Федерации "О приватизации жилищного фонда в Российской Федерации"</w:t>
            </w:r>
          </w:p>
        </w:tc>
      </w:tr>
    </w:tbl>
    <w:p w:rsidR="00FB2D5A" w:rsidRDefault="00FB2D5A" w:rsidP="00FB2D5A">
      <w:pPr>
        <w:pStyle w:val="ConsPlusNormal"/>
        <w:jc w:val="both"/>
      </w:pPr>
      <w:r>
        <w:t>Внесенной поправкой исключается из Закона о приватизации жилищного фонда в РФ указание на вид муниципального образования - поселение, органы которого уполномочены заключать договор приватизации.</w:t>
      </w:r>
    </w:p>
    <w:p w:rsidR="00FB2D5A" w:rsidRDefault="00FB2D5A" w:rsidP="00FB2D5A">
      <w:pPr>
        <w:pStyle w:val="ConsPlusNormal"/>
        <w:jc w:val="both"/>
      </w:pPr>
      <w:r>
        <w:t>Указанные полномочия будут осуществляться органом местного самоуправления любого вида муниципального образования, на территории которого расположены жилые помещения, подлежащие передаче гражданам в порядке приватизации</w:t>
      </w:r>
    </w:p>
    <w:p w:rsidR="00FB2D5A" w:rsidRDefault="00FB2D5A" w:rsidP="00FB2D5A">
      <w:pPr>
        <w:pStyle w:val="ConsPlusNormal"/>
        <w:jc w:val="both"/>
      </w:pPr>
    </w:p>
    <w:p w:rsidR="00516512" w:rsidRDefault="00516512" w:rsidP="00FB2D5A">
      <w:pPr>
        <w:pStyle w:val="ConsPlusNormal"/>
        <w:jc w:val="both"/>
      </w:pPr>
      <w:r>
        <w:t>Старший помощник прокурора района Агаев Д.Т.</w:t>
      </w:r>
    </w:p>
    <w:p w:rsidR="00FB2D5A" w:rsidRDefault="00FB2D5A" w:rsidP="00FB2D5A">
      <w:pPr>
        <w:pStyle w:val="ConsPlusNormal"/>
        <w:jc w:val="both"/>
      </w:pPr>
    </w:p>
    <w:p w:rsidR="00FB2D5A" w:rsidRDefault="00FB2D5A" w:rsidP="00516512">
      <w:pPr>
        <w:pStyle w:val="ConsPlusNormal"/>
        <w:numPr>
          <w:ilvl w:val="0"/>
          <w:numId w:val="1"/>
        </w:numPr>
        <w:jc w:val="both"/>
      </w:pPr>
      <w:r>
        <w:rPr>
          <w:b/>
          <w:bCs/>
        </w:rPr>
        <w:t>КС РФ признал не противоречащей Конституции часть третью статьи 374 ТК РФ о праве работодателя уволить руководителей выборных коллегиальных органов первичных профсоюзных организаций без учета решения вышестоящего выборного профсоюзного органа</w:t>
      </w:r>
    </w:p>
    <w:tbl>
      <w:tblPr>
        <w:tblW w:w="0" w:type="dxa"/>
        <w:tblInd w:w="180" w:type="dxa"/>
        <w:tblLayout w:type="fixed"/>
        <w:tblCellMar>
          <w:top w:w="180" w:type="dxa"/>
          <w:left w:w="180" w:type="dxa"/>
          <w:bottom w:w="180" w:type="dxa"/>
          <w:right w:w="180" w:type="dxa"/>
        </w:tblCellMar>
        <w:tblLook w:val="04A0"/>
      </w:tblPr>
      <w:tblGrid>
        <w:gridCol w:w="540"/>
        <w:gridCol w:w="9667"/>
      </w:tblGrid>
      <w:tr w:rsidR="00FB2D5A" w:rsidTr="00FB2D5A">
        <w:tc>
          <w:tcPr>
            <w:tcW w:w="540" w:type="dxa"/>
            <w:vAlign w:val="center"/>
            <w:hideMark/>
          </w:tcPr>
          <w:p w:rsidR="00FB2D5A" w:rsidRDefault="00FB2D5A">
            <w:pPr>
              <w:pStyle w:val="ConsPlusNormal"/>
            </w:pPr>
            <w:r>
              <w:rPr>
                <w:noProof/>
                <w:position w:val="-1"/>
              </w:rPr>
              <w:drawing>
                <wp:inline distT="0" distB="0" distL="0" distR="0">
                  <wp:extent cx="116840" cy="146050"/>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9667" w:type="dxa"/>
            <w:hideMark/>
          </w:tcPr>
          <w:p w:rsidR="00FB2D5A" w:rsidRDefault="00FB2D5A">
            <w:pPr>
              <w:pStyle w:val="ConsPlusNormal"/>
            </w:pPr>
            <w:r>
              <w:rPr>
                <w:color w:val="0000FF"/>
              </w:rPr>
              <w:t>Постановление</w:t>
            </w:r>
            <w:r>
              <w:t xml:space="preserve"> Конституционного Суда РФ от 03.06.2021 N 26-П</w:t>
            </w:r>
            <w:r>
              <w:br/>
              <w:t>"По делу о проверке конституционности части третьей статьи 374 Трудового кодекса Российской Федерации в связи с жалобой гражданки Е.К. Сергеевой"</w:t>
            </w:r>
          </w:p>
        </w:tc>
      </w:tr>
    </w:tbl>
    <w:p w:rsidR="00FB2D5A" w:rsidRDefault="00FB2D5A" w:rsidP="00FB2D5A">
      <w:pPr>
        <w:pStyle w:val="ConsPlusNormal"/>
        <w:spacing w:before="240"/>
        <w:jc w:val="both"/>
      </w:pPr>
      <w:r>
        <w:t>Она гласит, что работодатель вправе произвести увольнение без учета решения соответствующего вышестоящего профсоюзного органа в случае, если такое решение не представлено в установленный срок или если решение такого органа о несогласии с данным увольнением признано судом необоснованным на основании заявления работодателя.</w:t>
      </w:r>
    </w:p>
    <w:p w:rsidR="00FB2D5A" w:rsidRDefault="00FB2D5A" w:rsidP="00FB2D5A">
      <w:pPr>
        <w:pStyle w:val="ConsPlusNormal"/>
        <w:spacing w:before="240"/>
        <w:jc w:val="both"/>
      </w:pPr>
      <w:r>
        <w:t>Суд постановил признать ее не противоречащей Конституции, поскольку по своему конституционно-правовому смыслу в системе действующего правового регулирования она не предполагает увольнения руководителя выборного коллегиального органа первичной профсоюзной организации, не освобожденного от основной работы, по основанию, предусмотренному пунктом 2 части первой статьи 81 ТК РФ (сокращения численности или штата работников), без учета решения вышестоящего выборного профсоюзного органа о несогласии с данным увольнением до момента вступления в законную силу вынесенного на основании заявления работодателя решения суда, которым указанное решение вышестоящего выборного профсоюзного органа признано необоснованным.</w:t>
      </w:r>
    </w:p>
    <w:p w:rsidR="00FB2D5A" w:rsidRDefault="00FB2D5A" w:rsidP="00FB2D5A">
      <w:pPr>
        <w:pStyle w:val="ConsPlusNormal"/>
        <w:jc w:val="both"/>
      </w:pPr>
    </w:p>
    <w:p w:rsidR="00FB2D5A" w:rsidRDefault="00516512" w:rsidP="00FB2D5A">
      <w:pPr>
        <w:pStyle w:val="ConsPlusNormal"/>
        <w:jc w:val="both"/>
      </w:pPr>
      <w:r>
        <w:t>Старший помощник прокурора района Мухамбетьярова С.И.</w:t>
      </w:r>
    </w:p>
    <w:p w:rsidR="00516512" w:rsidRDefault="00516512" w:rsidP="00FB2D5A">
      <w:pPr>
        <w:pStyle w:val="ConsPlusNormal"/>
        <w:jc w:val="both"/>
      </w:pPr>
    </w:p>
    <w:p w:rsidR="00FB2D5A" w:rsidRDefault="00FB2D5A" w:rsidP="00516512">
      <w:pPr>
        <w:pStyle w:val="ConsPlusNormal"/>
        <w:numPr>
          <w:ilvl w:val="0"/>
          <w:numId w:val="1"/>
        </w:numPr>
        <w:jc w:val="both"/>
      </w:pPr>
      <w:r>
        <w:rPr>
          <w:b/>
          <w:bCs/>
        </w:rPr>
        <w:t>С 1 февраля 2021 г. норматив финансовых затрат для предоставления льготным категориям граждан бесплатных лекарств, медицинских изделий и лечебного питания составит 929,8 рубля</w:t>
      </w:r>
    </w:p>
    <w:tbl>
      <w:tblPr>
        <w:tblW w:w="0" w:type="dxa"/>
        <w:tblInd w:w="180" w:type="dxa"/>
        <w:tblLayout w:type="fixed"/>
        <w:tblCellMar>
          <w:top w:w="180" w:type="dxa"/>
          <w:left w:w="180" w:type="dxa"/>
          <w:bottom w:w="180" w:type="dxa"/>
          <w:right w:w="180" w:type="dxa"/>
        </w:tblCellMar>
        <w:tblLook w:val="04A0"/>
      </w:tblPr>
      <w:tblGrid>
        <w:gridCol w:w="540"/>
        <w:gridCol w:w="9667"/>
      </w:tblGrid>
      <w:tr w:rsidR="00FB2D5A" w:rsidTr="00FB2D5A">
        <w:tc>
          <w:tcPr>
            <w:tcW w:w="540" w:type="dxa"/>
            <w:vAlign w:val="center"/>
            <w:hideMark/>
          </w:tcPr>
          <w:p w:rsidR="00FB2D5A" w:rsidRDefault="00FB2D5A">
            <w:pPr>
              <w:pStyle w:val="ConsPlusNormal"/>
            </w:pPr>
            <w:r>
              <w:rPr>
                <w:noProof/>
                <w:position w:val="-1"/>
              </w:rPr>
              <w:lastRenderedPageBreak/>
              <w:drawing>
                <wp:inline distT="0" distB="0" distL="0" distR="0">
                  <wp:extent cx="116840" cy="146050"/>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9667" w:type="dxa"/>
            <w:hideMark/>
          </w:tcPr>
          <w:p w:rsidR="00FB2D5A" w:rsidRDefault="00FB2D5A">
            <w:pPr>
              <w:pStyle w:val="ConsPlusNormal"/>
            </w:pPr>
            <w:r>
              <w:rPr>
                <w:color w:val="0000FF"/>
              </w:rPr>
              <w:t>Постановление</w:t>
            </w:r>
            <w:r>
              <w:t xml:space="preserve"> Правительства РФ от 08.06.2021 N 869</w:t>
            </w:r>
            <w:r>
              <w:br/>
              <w:t>"Об установлении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стандартами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в 2021 году"</w:t>
            </w:r>
          </w:p>
        </w:tc>
      </w:tr>
    </w:tbl>
    <w:p w:rsidR="00FB2D5A" w:rsidRDefault="00FB2D5A" w:rsidP="00FB2D5A">
      <w:pPr>
        <w:pStyle w:val="ConsPlusNormal"/>
        <w:spacing w:before="240"/>
        <w:jc w:val="both"/>
      </w:pPr>
      <w:proofErr w:type="gramStart"/>
      <w:r>
        <w:t>Согласно постановлению с 1 февраля 2021 г. норматив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стандартами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установлен в размере 929,8 рубля.</w:t>
      </w:r>
      <w:proofErr w:type="gramEnd"/>
    </w:p>
    <w:p w:rsidR="00FB2D5A" w:rsidRDefault="00FB2D5A" w:rsidP="00FB2D5A">
      <w:pPr>
        <w:pStyle w:val="ConsPlusNormal"/>
        <w:spacing w:before="240"/>
        <w:jc w:val="both"/>
      </w:pPr>
      <w:r>
        <w:t>На бесплатные лекарства и медицинские изделия имеют право более 20 категорий льготников, в числе которых инвалиды, люди с хроническими заболеваниями, участники Великой Отечественной войны, чернобыльцы, представители малочисленных народов Севера.</w:t>
      </w:r>
    </w:p>
    <w:p w:rsidR="00FB2D5A" w:rsidRDefault="00516512" w:rsidP="00FB2D5A">
      <w:pPr>
        <w:pStyle w:val="ConsPlusNormal"/>
        <w:spacing w:before="240"/>
        <w:jc w:val="both"/>
      </w:pPr>
      <w:r>
        <w:t xml:space="preserve">Заместитель прокурора района </w:t>
      </w:r>
      <w:proofErr w:type="spellStart"/>
      <w:r>
        <w:t>Шафигуллина</w:t>
      </w:r>
      <w:proofErr w:type="spellEnd"/>
      <w:r>
        <w:t xml:space="preserve"> Д.Х.</w:t>
      </w:r>
    </w:p>
    <w:p w:rsidR="00FB2D5A" w:rsidRDefault="00FB2D5A" w:rsidP="00FB2D5A">
      <w:pPr>
        <w:pStyle w:val="ConsPlusNormal"/>
        <w:jc w:val="both"/>
      </w:pPr>
    </w:p>
    <w:p w:rsidR="00FB2D5A" w:rsidRDefault="00FB2D5A" w:rsidP="00FB2D5A">
      <w:pPr>
        <w:pStyle w:val="ConsPlusNormal"/>
        <w:jc w:val="both"/>
      </w:pPr>
    </w:p>
    <w:p w:rsidR="00FB2D5A" w:rsidRDefault="00FB2D5A" w:rsidP="00516512">
      <w:pPr>
        <w:pStyle w:val="ConsPlusNormal"/>
        <w:numPr>
          <w:ilvl w:val="0"/>
          <w:numId w:val="1"/>
        </w:numPr>
        <w:jc w:val="both"/>
      </w:pPr>
      <w:r>
        <w:rPr>
          <w:b/>
          <w:bCs/>
        </w:rPr>
        <w:t>Уточняется административная ответственность за незаконное предоставление потребительских кредитов (займов)</w:t>
      </w:r>
    </w:p>
    <w:tbl>
      <w:tblPr>
        <w:tblW w:w="0" w:type="dxa"/>
        <w:tblInd w:w="180" w:type="dxa"/>
        <w:tblLayout w:type="fixed"/>
        <w:tblCellMar>
          <w:top w:w="180" w:type="dxa"/>
          <w:left w:w="180" w:type="dxa"/>
          <w:bottom w:w="180" w:type="dxa"/>
          <w:right w:w="180" w:type="dxa"/>
        </w:tblCellMar>
        <w:tblLook w:val="04A0"/>
      </w:tblPr>
      <w:tblGrid>
        <w:gridCol w:w="540"/>
        <w:gridCol w:w="9667"/>
      </w:tblGrid>
      <w:tr w:rsidR="00FB2D5A" w:rsidTr="00FB2D5A">
        <w:tc>
          <w:tcPr>
            <w:tcW w:w="540" w:type="dxa"/>
            <w:vAlign w:val="center"/>
            <w:hideMark/>
          </w:tcPr>
          <w:p w:rsidR="00FB2D5A" w:rsidRDefault="00FB2D5A">
            <w:pPr>
              <w:pStyle w:val="ConsPlusNormal"/>
            </w:pPr>
            <w:r>
              <w:rPr>
                <w:noProof/>
                <w:position w:val="-1"/>
              </w:rPr>
              <w:drawing>
                <wp:inline distT="0" distB="0" distL="0" distR="0">
                  <wp:extent cx="116840" cy="14605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9667" w:type="dxa"/>
            <w:hideMark/>
          </w:tcPr>
          <w:p w:rsidR="00FB2D5A" w:rsidRDefault="00FB2D5A">
            <w:pPr>
              <w:pStyle w:val="ConsPlusNormal"/>
            </w:pPr>
            <w:r>
              <w:t xml:space="preserve">Федеральный </w:t>
            </w:r>
            <w:r>
              <w:rPr>
                <w:color w:val="0000FF"/>
              </w:rPr>
              <w:t>закон</w:t>
            </w:r>
            <w:r>
              <w:t xml:space="preserve"> от 11.06.2021 N 203-ФЗ</w:t>
            </w:r>
            <w:r>
              <w:br/>
              <w:t>"О внесении изменений в Кодекс Российской Федерации об административных правонарушениях"</w:t>
            </w:r>
          </w:p>
        </w:tc>
      </w:tr>
    </w:tbl>
    <w:p w:rsidR="00FB2D5A" w:rsidRDefault="00FB2D5A" w:rsidP="00FB2D5A">
      <w:pPr>
        <w:pStyle w:val="ConsPlusNormal"/>
        <w:spacing w:before="240"/>
        <w:jc w:val="both"/>
      </w:pPr>
      <w:r>
        <w:t>Осуществление предусмотренной законодательством о потребительском кредите (займе) деятельности по предоставлению потребительских кредитов (займов), в том числе обеспеченных ипотекой, юридическими лицами или ИП, не имеющими права на ее осуществление, повлечет наложение административного штрафа на должностных лиц в размере от 30 тыс. до 50 тыс. рублей; на лиц, осуществляющих предпринимательскую деятельность без образования юридического лица, - от 30 тыс. до 50 тыс. рублей или административное приостановление деятельности на срок до 15 суток; на юридических лиц - от 300 тыс. до 500 тыс. рублей или административное приостановление деятельности на срок до 15 суток.</w:t>
      </w:r>
    </w:p>
    <w:p w:rsidR="00FB2D5A" w:rsidRDefault="00FB2D5A" w:rsidP="00FB2D5A">
      <w:pPr>
        <w:pStyle w:val="ConsPlusNormal"/>
        <w:spacing w:before="240"/>
        <w:jc w:val="both"/>
      </w:pPr>
      <w:r>
        <w:t>Повторное совершение указанного правонарушения, если это действие не содержит признаков уголовно наказуемого деяния, влечет наложение административного штрафа на должностных лиц в размере от 50 тыс. до 200 тыс. рублей; на лиц, осуществляющих предпринимательскую деятельность без образования юридического лица, - от 50 тыс. до 200 тыс. рублей или административное приостановление деятельности на срок до 60 суток; на юридических лиц - от 500 тыс. до 2 млн рублей или административное приостановление деятельности на срок до 60 суток.</w:t>
      </w:r>
    </w:p>
    <w:p w:rsidR="00FB2D5A" w:rsidRDefault="00FB2D5A" w:rsidP="00FB2D5A">
      <w:pPr>
        <w:pStyle w:val="ConsPlusNormal"/>
        <w:jc w:val="both"/>
      </w:pPr>
    </w:p>
    <w:p w:rsidR="00FB2D5A" w:rsidRDefault="00516512" w:rsidP="00FB2D5A">
      <w:pPr>
        <w:pStyle w:val="ConsPlusNormal"/>
        <w:jc w:val="both"/>
      </w:pPr>
      <w:r>
        <w:t>Старший помощник прокурора района Мухамбетьярова С.И.</w:t>
      </w:r>
    </w:p>
    <w:p w:rsidR="00516512" w:rsidRDefault="00516512" w:rsidP="00FB2D5A">
      <w:pPr>
        <w:pStyle w:val="ConsPlusNormal"/>
        <w:jc w:val="both"/>
      </w:pPr>
    </w:p>
    <w:p w:rsidR="00516512" w:rsidRDefault="00516512" w:rsidP="00FB2D5A">
      <w:pPr>
        <w:pStyle w:val="ConsPlusNormal"/>
        <w:jc w:val="both"/>
      </w:pPr>
    </w:p>
    <w:p w:rsidR="00516512" w:rsidRDefault="00516512" w:rsidP="00FB2D5A">
      <w:pPr>
        <w:pStyle w:val="ConsPlusNormal"/>
        <w:jc w:val="both"/>
      </w:pPr>
    </w:p>
    <w:p w:rsidR="00516512" w:rsidRDefault="00516512" w:rsidP="00FB2D5A">
      <w:pPr>
        <w:pStyle w:val="ConsPlusNormal"/>
        <w:jc w:val="both"/>
      </w:pPr>
    </w:p>
    <w:p w:rsidR="00516512" w:rsidRDefault="00516512" w:rsidP="00FB2D5A">
      <w:pPr>
        <w:pStyle w:val="ConsPlusNormal"/>
        <w:jc w:val="both"/>
      </w:pPr>
    </w:p>
    <w:p w:rsidR="00FB2D5A" w:rsidRDefault="00FB2D5A" w:rsidP="00516512">
      <w:pPr>
        <w:pStyle w:val="ConsPlusNormal"/>
        <w:numPr>
          <w:ilvl w:val="0"/>
          <w:numId w:val="1"/>
        </w:numPr>
        <w:jc w:val="both"/>
      </w:pPr>
      <w:r>
        <w:rPr>
          <w:b/>
          <w:bCs/>
        </w:rPr>
        <w:t>Установлена административная ответственность за производство или продажу лекарственных препаратов для медицинского применения без нанесения средств идентификации либо с нарушением установленного порядка их нанесения</w:t>
      </w:r>
    </w:p>
    <w:tbl>
      <w:tblPr>
        <w:tblW w:w="0" w:type="dxa"/>
        <w:tblInd w:w="180" w:type="dxa"/>
        <w:tblLayout w:type="fixed"/>
        <w:tblCellMar>
          <w:top w:w="180" w:type="dxa"/>
          <w:left w:w="180" w:type="dxa"/>
          <w:bottom w:w="180" w:type="dxa"/>
          <w:right w:w="180" w:type="dxa"/>
        </w:tblCellMar>
        <w:tblLook w:val="04A0"/>
      </w:tblPr>
      <w:tblGrid>
        <w:gridCol w:w="540"/>
        <w:gridCol w:w="9667"/>
      </w:tblGrid>
      <w:tr w:rsidR="00FB2D5A" w:rsidTr="00FB2D5A">
        <w:tc>
          <w:tcPr>
            <w:tcW w:w="540" w:type="dxa"/>
            <w:vAlign w:val="center"/>
            <w:hideMark/>
          </w:tcPr>
          <w:p w:rsidR="00FB2D5A" w:rsidRDefault="00FB2D5A">
            <w:pPr>
              <w:pStyle w:val="ConsPlusNormal"/>
            </w:pPr>
            <w:r>
              <w:rPr>
                <w:noProof/>
                <w:position w:val="-1"/>
              </w:rPr>
              <w:drawing>
                <wp:inline distT="0" distB="0" distL="0" distR="0">
                  <wp:extent cx="116840" cy="14605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9667" w:type="dxa"/>
            <w:hideMark/>
          </w:tcPr>
          <w:p w:rsidR="00FB2D5A" w:rsidRDefault="00FB2D5A">
            <w:pPr>
              <w:pStyle w:val="ConsPlusNormal"/>
            </w:pPr>
            <w:r>
              <w:t xml:space="preserve">Федеральный </w:t>
            </w:r>
            <w:r>
              <w:rPr>
                <w:color w:val="0000FF"/>
              </w:rPr>
              <w:t>закон</w:t>
            </w:r>
            <w:r>
              <w:t xml:space="preserve"> от 11.06.2021 N 204-ФЗ</w:t>
            </w:r>
            <w:r>
              <w:br/>
              <w:t>"О внесении изменений в Кодекс Российской Федерации об административных правонарушениях"</w:t>
            </w:r>
          </w:p>
        </w:tc>
      </w:tr>
    </w:tbl>
    <w:p w:rsidR="00FB2D5A" w:rsidRDefault="00FB2D5A" w:rsidP="00FB2D5A">
      <w:pPr>
        <w:pStyle w:val="ConsPlusNormal"/>
        <w:spacing w:before="240"/>
        <w:jc w:val="both"/>
      </w:pPr>
      <w:r>
        <w:t>Данное правонарушение повлечет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FB2D5A" w:rsidRDefault="00FB2D5A" w:rsidP="00FB2D5A">
      <w:pPr>
        <w:pStyle w:val="ConsPlusNormal"/>
        <w:spacing w:before="240"/>
        <w:jc w:val="both"/>
      </w:pPr>
      <w:r>
        <w:t>Также, в том числе установлена административная ответственность за непредставление сведений и (или) нарушение порядка и сроков представления сведений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 Правонарушение повлечет предупреждение или наложение административного штрафа на должностных лиц в размере от одной тысячи до десяти тысяч рублей; на юридических лиц - от пятидесяти тысяч до ста тысяч рублей.</w:t>
      </w:r>
    </w:p>
    <w:p w:rsidR="00FB2D5A" w:rsidRDefault="00FB2D5A" w:rsidP="00FB2D5A">
      <w:pPr>
        <w:pStyle w:val="ConsPlusNormal"/>
        <w:spacing w:before="240"/>
        <w:jc w:val="both"/>
      </w:pPr>
      <w:r>
        <w:t>Федеральный закон вступает в силу с 1 декабря 2021 года.</w:t>
      </w:r>
    </w:p>
    <w:p w:rsidR="00FB2D5A" w:rsidRDefault="00FB2D5A" w:rsidP="00FB2D5A">
      <w:pPr>
        <w:pStyle w:val="ConsPlusNormal"/>
        <w:jc w:val="both"/>
      </w:pPr>
    </w:p>
    <w:p w:rsidR="00FB2D5A" w:rsidRDefault="00FB2D5A" w:rsidP="00FB2D5A">
      <w:pPr>
        <w:pStyle w:val="ConsPlusNormal"/>
        <w:jc w:val="both"/>
      </w:pPr>
    </w:p>
    <w:p w:rsidR="00FB2D5A" w:rsidRDefault="00516512" w:rsidP="00FB2D5A">
      <w:pPr>
        <w:pStyle w:val="ConsPlusNormal"/>
        <w:jc w:val="both"/>
      </w:pPr>
      <w:r>
        <w:t xml:space="preserve">Помощник прокурора района </w:t>
      </w:r>
      <w:proofErr w:type="spellStart"/>
      <w:r w:rsidR="00832C3C">
        <w:t>Сайфутдинова</w:t>
      </w:r>
      <w:proofErr w:type="spellEnd"/>
      <w:r w:rsidR="00832C3C">
        <w:t xml:space="preserve"> А.Ф.</w:t>
      </w:r>
    </w:p>
    <w:p w:rsidR="00FB2D5A" w:rsidRDefault="00FB2D5A" w:rsidP="00FB2D5A">
      <w:pPr>
        <w:pStyle w:val="ConsPlusNormal"/>
        <w:jc w:val="both"/>
      </w:pPr>
    </w:p>
    <w:p w:rsidR="00FB2D5A" w:rsidRDefault="00FB2D5A" w:rsidP="00FB2D5A">
      <w:pPr>
        <w:pStyle w:val="ConsPlusNormal"/>
        <w:jc w:val="both"/>
      </w:pPr>
    </w:p>
    <w:p w:rsidR="00FB2D5A" w:rsidRDefault="00FB2D5A" w:rsidP="00FB2D5A">
      <w:pPr>
        <w:pStyle w:val="ConsPlusNormal"/>
        <w:jc w:val="both"/>
      </w:pPr>
    </w:p>
    <w:p w:rsidR="00FB2D5A" w:rsidRDefault="00FB2D5A" w:rsidP="00516512">
      <w:pPr>
        <w:pStyle w:val="ConsPlusNormal"/>
        <w:numPr>
          <w:ilvl w:val="0"/>
          <w:numId w:val="1"/>
        </w:numPr>
        <w:spacing w:before="240"/>
        <w:jc w:val="both"/>
      </w:pPr>
      <w:r>
        <w:rPr>
          <w:b/>
          <w:bCs/>
        </w:rPr>
        <w:t>Установлена уголовная ответственность за незаконное осуществление деятельности по предоставлению потребительских кредитов (займов)</w:t>
      </w:r>
    </w:p>
    <w:tbl>
      <w:tblPr>
        <w:tblW w:w="0" w:type="dxa"/>
        <w:tblInd w:w="180" w:type="dxa"/>
        <w:tblLayout w:type="fixed"/>
        <w:tblCellMar>
          <w:top w:w="180" w:type="dxa"/>
          <w:left w:w="180" w:type="dxa"/>
          <w:bottom w:w="180" w:type="dxa"/>
          <w:right w:w="180" w:type="dxa"/>
        </w:tblCellMar>
        <w:tblLook w:val="04A0"/>
      </w:tblPr>
      <w:tblGrid>
        <w:gridCol w:w="540"/>
        <w:gridCol w:w="9667"/>
      </w:tblGrid>
      <w:tr w:rsidR="00FB2D5A" w:rsidTr="00FB2D5A">
        <w:tc>
          <w:tcPr>
            <w:tcW w:w="540" w:type="dxa"/>
            <w:vAlign w:val="center"/>
            <w:hideMark/>
          </w:tcPr>
          <w:p w:rsidR="00FB2D5A" w:rsidRDefault="00FB2D5A">
            <w:pPr>
              <w:pStyle w:val="ConsPlusNormal"/>
            </w:pPr>
            <w:r>
              <w:rPr>
                <w:noProof/>
                <w:position w:val="-1"/>
              </w:rPr>
              <w:drawing>
                <wp:inline distT="0" distB="0" distL="0" distR="0">
                  <wp:extent cx="116840" cy="14605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9667" w:type="dxa"/>
            <w:hideMark/>
          </w:tcPr>
          <w:p w:rsidR="00FB2D5A" w:rsidRDefault="00FB2D5A">
            <w:pPr>
              <w:pStyle w:val="ConsPlusNormal"/>
            </w:pPr>
            <w:r>
              <w:t xml:space="preserve">Федеральный </w:t>
            </w:r>
            <w:r>
              <w:rPr>
                <w:color w:val="0000FF"/>
              </w:rPr>
              <w:t>закон</w:t>
            </w:r>
            <w:r>
              <w:t xml:space="preserve"> от 11.06.2021 N 215-ФЗ</w:t>
            </w:r>
            <w:r>
              <w:br/>
              <w:t>"О внесении изменений в Уголовный кодекс Российской Федерации и Уголовно-процессуальный кодекс Российской Федерации"</w:t>
            </w:r>
          </w:p>
        </w:tc>
      </w:tr>
    </w:tbl>
    <w:p w:rsidR="00FB2D5A" w:rsidRDefault="00FB2D5A" w:rsidP="00FB2D5A">
      <w:pPr>
        <w:pStyle w:val="ConsPlusNormal"/>
        <w:spacing w:before="240"/>
        <w:jc w:val="both"/>
      </w:pPr>
      <w:r>
        <w:t>УК РФ дополнен новой статьей 171.5, согласно которой осуществление предусмотренной Федеральным законом от 21.12.2013 N 353-ФЗ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не содержащее признаков состава преступления, предусмотренного статьей 172 УК РФ, и совершенное в крупном размере индивидуальным предпринимателем или лицом, которое в силу своего служебного положения постоянно, временно либо по специальному полномочию исполняет возложенные на него обязанности по руководству организацией, не имеющими права на осуществление указанной деятельности и подвергнутыми административному наказанию за административное правонарушение, предусмотренное частью 2 статьи 14.56 КоАП РФ, 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FB2D5A" w:rsidRDefault="00FB2D5A" w:rsidP="00FB2D5A">
      <w:pPr>
        <w:pStyle w:val="ConsPlusNormal"/>
        <w:spacing w:before="240"/>
        <w:jc w:val="both"/>
      </w:pPr>
      <w:r>
        <w:lastRenderedPageBreak/>
        <w:t>При этом деяния признаются совершенными в крупном размере, если сумма выданных потребительских кредитов (займов) превышает два миллиона двести пятьдесят тысяч рублей.</w:t>
      </w:r>
    </w:p>
    <w:p w:rsidR="00516512" w:rsidRDefault="00516512" w:rsidP="00FB2D5A">
      <w:pPr>
        <w:pStyle w:val="ConsPlusNormal"/>
        <w:spacing w:before="240"/>
        <w:jc w:val="both"/>
      </w:pPr>
      <w:r>
        <w:t xml:space="preserve">Заместитель прокурора района Аксенов В.В. </w:t>
      </w:r>
    </w:p>
    <w:p w:rsidR="00FB2D5A" w:rsidRDefault="00FB2D5A" w:rsidP="00FB2D5A">
      <w:pPr>
        <w:pStyle w:val="ConsPlusNormal"/>
        <w:jc w:val="both"/>
      </w:pPr>
    </w:p>
    <w:p w:rsidR="00FB2D5A" w:rsidRDefault="00FB2D5A" w:rsidP="00516512">
      <w:pPr>
        <w:pStyle w:val="ConsPlusNormal"/>
        <w:numPr>
          <w:ilvl w:val="0"/>
          <w:numId w:val="1"/>
        </w:numPr>
        <w:jc w:val="both"/>
      </w:pPr>
      <w:r>
        <w:rPr>
          <w:b/>
          <w:bCs/>
        </w:rPr>
        <w:t>Адвокатам и иным лицам, имеющим право на оказание юридической помощи, запрещено проносить в исправительное учреждение средства связи и записывающие устройства</w:t>
      </w:r>
    </w:p>
    <w:tbl>
      <w:tblPr>
        <w:tblW w:w="0" w:type="dxa"/>
        <w:tblInd w:w="180" w:type="dxa"/>
        <w:tblLayout w:type="fixed"/>
        <w:tblCellMar>
          <w:top w:w="180" w:type="dxa"/>
          <w:left w:w="180" w:type="dxa"/>
          <w:bottom w:w="180" w:type="dxa"/>
          <w:right w:w="180" w:type="dxa"/>
        </w:tblCellMar>
        <w:tblLook w:val="04A0"/>
      </w:tblPr>
      <w:tblGrid>
        <w:gridCol w:w="540"/>
        <w:gridCol w:w="9667"/>
      </w:tblGrid>
      <w:tr w:rsidR="00FB2D5A" w:rsidTr="00FB2D5A">
        <w:tc>
          <w:tcPr>
            <w:tcW w:w="540" w:type="dxa"/>
            <w:vAlign w:val="center"/>
            <w:hideMark/>
          </w:tcPr>
          <w:p w:rsidR="00FB2D5A" w:rsidRDefault="00FB2D5A">
            <w:pPr>
              <w:pStyle w:val="ConsPlusNormal"/>
            </w:pPr>
            <w:r>
              <w:rPr>
                <w:noProof/>
                <w:position w:val="-1"/>
              </w:rPr>
              <w:drawing>
                <wp:inline distT="0" distB="0" distL="0" distR="0">
                  <wp:extent cx="116840" cy="14605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9667" w:type="dxa"/>
            <w:hideMark/>
          </w:tcPr>
          <w:p w:rsidR="00FB2D5A" w:rsidRDefault="00FB2D5A">
            <w:pPr>
              <w:pStyle w:val="ConsPlusNormal"/>
            </w:pPr>
            <w:r>
              <w:t xml:space="preserve">Федеральный </w:t>
            </w:r>
            <w:r>
              <w:rPr>
                <w:color w:val="0000FF"/>
              </w:rPr>
              <w:t>закон</w:t>
            </w:r>
            <w:r>
              <w:t xml:space="preserve"> от 11.06.2021 N 217-ФЗ</w:t>
            </w:r>
            <w:r>
              <w:br/>
              <w:t>"О внесении изменений в Уголовно-исполнительный кодекс Российской Федерации"</w:t>
            </w:r>
          </w:p>
        </w:tc>
      </w:tr>
    </w:tbl>
    <w:p w:rsidR="00FB2D5A" w:rsidRDefault="00FB2D5A" w:rsidP="00FB2D5A">
      <w:pPr>
        <w:pStyle w:val="ConsPlusNormal"/>
        <w:spacing w:before="240"/>
        <w:jc w:val="both"/>
      </w:pPr>
      <w:r>
        <w:t>Среди лиц, имеющих право на оказание юридической помощи, выделены представители в ЕСПЧ и лица, оказывающие помощь в связи с намерением обратиться в ЕСПЧ.</w:t>
      </w:r>
    </w:p>
    <w:p w:rsidR="00FB2D5A" w:rsidRDefault="00FB2D5A" w:rsidP="00FB2D5A">
      <w:pPr>
        <w:pStyle w:val="ConsPlusNormal"/>
        <w:spacing w:before="240"/>
        <w:jc w:val="both"/>
      </w:pPr>
      <w:r>
        <w:t>Указанные лица вправе проносить на территорию исправительного учреждения копировально-множительную технику и фотоаппаратуру только для снятия копий с материалов личного дела осужденного, а также компьютеры и пользоваться ими только в отсутствие осужденного в отдельном помещении, определенном администрацией учреждения. В случае попытки передачи осужденному запрещенных предметов, веществ и продуктов питания свидание немедленно прерывается.</w:t>
      </w:r>
    </w:p>
    <w:p w:rsidR="00FB2D5A" w:rsidRDefault="00FB2D5A" w:rsidP="00FB2D5A">
      <w:pPr>
        <w:pStyle w:val="ConsPlusNormal"/>
        <w:jc w:val="both"/>
      </w:pPr>
      <w:r>
        <w:t>Нотариусу разрешается проносить на территорию исправительного учреждения предметы и документы, необходимые для удостоверения доверенности, в том числе устройства, предназначенные для печати документов и снятия копий, и пользоваться ими только в отсутствие осужденного в отдельном помещении, определенном администрацией учреждения.</w:t>
      </w:r>
    </w:p>
    <w:p w:rsidR="00516512" w:rsidRDefault="00516512" w:rsidP="00FB2D5A">
      <w:pPr>
        <w:pStyle w:val="ConsPlusNormal"/>
        <w:jc w:val="both"/>
      </w:pPr>
    </w:p>
    <w:p w:rsidR="00516512" w:rsidRDefault="00516512" w:rsidP="00FB2D5A">
      <w:pPr>
        <w:pStyle w:val="ConsPlusNormal"/>
        <w:jc w:val="both"/>
      </w:pPr>
      <w:r>
        <w:t>Старший помощник прокурора района Мухамбетьярова С.И.</w:t>
      </w:r>
    </w:p>
    <w:p w:rsidR="00516512" w:rsidRDefault="00516512" w:rsidP="00FB2D5A">
      <w:pPr>
        <w:pStyle w:val="ConsPlusNormal"/>
        <w:jc w:val="both"/>
      </w:pPr>
    </w:p>
    <w:p w:rsidR="00FB2D5A" w:rsidRDefault="00FB2D5A" w:rsidP="00516512">
      <w:pPr>
        <w:pStyle w:val="ConsPlusNormal"/>
        <w:numPr>
          <w:ilvl w:val="0"/>
          <w:numId w:val="1"/>
        </w:numPr>
        <w:spacing w:before="240"/>
        <w:jc w:val="both"/>
      </w:pPr>
      <w:r>
        <w:rPr>
          <w:b/>
          <w:bCs/>
        </w:rPr>
        <w:t>С 1 сентября 2021 выдача разрешений на временные выбросы осуществляется в соответствии с утвержденными правилами</w:t>
      </w:r>
    </w:p>
    <w:tbl>
      <w:tblPr>
        <w:tblW w:w="0" w:type="dxa"/>
        <w:tblInd w:w="180" w:type="dxa"/>
        <w:tblLayout w:type="fixed"/>
        <w:tblCellMar>
          <w:top w:w="180" w:type="dxa"/>
          <w:left w:w="180" w:type="dxa"/>
          <w:bottom w:w="180" w:type="dxa"/>
          <w:right w:w="180" w:type="dxa"/>
        </w:tblCellMar>
        <w:tblLook w:val="04A0"/>
      </w:tblPr>
      <w:tblGrid>
        <w:gridCol w:w="540"/>
        <w:gridCol w:w="9667"/>
      </w:tblGrid>
      <w:tr w:rsidR="00FB2D5A" w:rsidTr="00FB2D5A">
        <w:tc>
          <w:tcPr>
            <w:tcW w:w="540" w:type="dxa"/>
            <w:vAlign w:val="center"/>
            <w:hideMark/>
          </w:tcPr>
          <w:p w:rsidR="00FB2D5A" w:rsidRDefault="00FB2D5A">
            <w:pPr>
              <w:pStyle w:val="ConsPlusNormal"/>
            </w:pPr>
            <w:r>
              <w:rPr>
                <w:noProof/>
                <w:position w:val="-1"/>
              </w:rPr>
              <w:drawing>
                <wp:inline distT="0" distB="0" distL="0" distR="0">
                  <wp:extent cx="116840" cy="14605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9667" w:type="dxa"/>
            <w:hideMark/>
          </w:tcPr>
          <w:p w:rsidR="00FB2D5A" w:rsidRDefault="00FB2D5A">
            <w:pPr>
              <w:pStyle w:val="ConsPlusNormal"/>
            </w:pPr>
            <w:r>
              <w:rPr>
                <w:color w:val="0000FF"/>
              </w:rPr>
              <w:t>Постановление</w:t>
            </w:r>
            <w:r>
              <w:t xml:space="preserve"> Правительства РФ от 31.05.2021 N 828</w:t>
            </w:r>
            <w:r>
              <w:br/>
              <w:t>"Об утверждении Правил выдачи разрешений на временные выбросы"</w:t>
            </w:r>
          </w:p>
        </w:tc>
      </w:tr>
    </w:tbl>
    <w:p w:rsidR="00FB2D5A" w:rsidRDefault="00FB2D5A" w:rsidP="00FB2D5A">
      <w:pPr>
        <w:pStyle w:val="ConsPlusNormal"/>
        <w:spacing w:before="240"/>
        <w:jc w:val="both"/>
      </w:pPr>
      <w:r>
        <w:t>Разрешением на временные выбросы устанавливаются временно разрешенные выбросы для объектов, оказывающих негативное воздействие на окружающую среду, отнесенных к объектам II категории по уровню такого воздействия, не получающих комплексного экологического разрешения, и объектам III категории.</w:t>
      </w:r>
    </w:p>
    <w:p w:rsidR="00FB2D5A" w:rsidRDefault="00FB2D5A" w:rsidP="00FB2D5A">
      <w:pPr>
        <w:pStyle w:val="ConsPlusNormal"/>
        <w:spacing w:before="240"/>
        <w:jc w:val="both"/>
      </w:pPr>
      <w:r>
        <w:t>Временно разрешенные выбросы для объектов II категории, не получающих комплексного экологического разрешения, и объектов III категории устанавливаются при невозможности соблюдения нормативов допустимых выбросов, определенных для действующего стационарного источника и (или) совокупности действующих стационарных источников, расположенных на указанных объектах, на период выполнения разработанного в соответствии со статьей 67.1 Федерального закона "Об охране окружающей среды" плана мероприятий по охране окружающей среды (далее - план мероприятий по охране окружающей среды) согласно графику достижения установленных нормативов допустимых выбросов.</w:t>
      </w:r>
    </w:p>
    <w:p w:rsidR="00FB2D5A" w:rsidRDefault="00FB2D5A" w:rsidP="00FB2D5A">
      <w:pPr>
        <w:pStyle w:val="ConsPlusNormal"/>
        <w:spacing w:before="240"/>
        <w:jc w:val="both"/>
      </w:pPr>
      <w:r>
        <w:t>Разрешение на временные выбросы выдается территориальными органами в сфере природопользования при наличии плана мероприятий по охране окружающей среды.</w:t>
      </w:r>
    </w:p>
    <w:p w:rsidR="00FB2D5A" w:rsidRDefault="00FB2D5A" w:rsidP="00FB2D5A">
      <w:pPr>
        <w:pStyle w:val="ConsPlusNormal"/>
        <w:spacing w:before="240"/>
        <w:jc w:val="both"/>
      </w:pPr>
      <w:r>
        <w:t xml:space="preserve">План мероприятий по охране окружающей среды содержит график достижения нормативов </w:t>
      </w:r>
      <w:r>
        <w:lastRenderedPageBreak/>
        <w:t>допустимых выбросов. Срок реализации плана мероприятий не может превышать 7 лет и не подлежит продлению.</w:t>
      </w:r>
    </w:p>
    <w:p w:rsidR="00FB2D5A" w:rsidRDefault="00FB2D5A" w:rsidP="00FB2D5A">
      <w:pPr>
        <w:pStyle w:val="ConsPlusNormal"/>
        <w:spacing w:before="240"/>
        <w:jc w:val="both"/>
      </w:pPr>
      <w:r>
        <w:t>Разрешение на временные выбросы выдается на 1 год.</w:t>
      </w:r>
    </w:p>
    <w:p w:rsidR="00516512" w:rsidRDefault="00516512" w:rsidP="00FB2D5A">
      <w:pPr>
        <w:pStyle w:val="ConsPlusNormal"/>
        <w:spacing w:before="240"/>
        <w:jc w:val="both"/>
      </w:pPr>
      <w:r>
        <w:t>Помощник прокурора района Анненков В.С.</w:t>
      </w:r>
    </w:p>
    <w:p w:rsidR="00FB2D5A" w:rsidRDefault="00FB2D5A" w:rsidP="00FB2D5A">
      <w:pPr>
        <w:pStyle w:val="ConsPlusNormal"/>
        <w:jc w:val="both"/>
      </w:pPr>
    </w:p>
    <w:p w:rsidR="00FB2D5A" w:rsidRDefault="00FB2D5A" w:rsidP="00FB2D5A">
      <w:pPr>
        <w:pStyle w:val="ConsPlusNormal"/>
        <w:jc w:val="both"/>
      </w:pPr>
    </w:p>
    <w:p w:rsidR="00FB2D5A" w:rsidRDefault="00FB2D5A" w:rsidP="00516512">
      <w:pPr>
        <w:pStyle w:val="ConsPlusNormal"/>
        <w:numPr>
          <w:ilvl w:val="0"/>
          <w:numId w:val="1"/>
        </w:numPr>
        <w:jc w:val="both"/>
      </w:pPr>
      <w:r>
        <w:rPr>
          <w:b/>
          <w:bCs/>
        </w:rPr>
        <w:t>Иностранным гражданам для получения разрешения на работу в РФ необходимо будет подтверждать уровень владения русским языком, знания истории России и основ законодательства РФ</w:t>
      </w:r>
    </w:p>
    <w:tbl>
      <w:tblPr>
        <w:tblW w:w="0" w:type="dxa"/>
        <w:tblInd w:w="180" w:type="dxa"/>
        <w:tblLayout w:type="fixed"/>
        <w:tblCellMar>
          <w:top w:w="180" w:type="dxa"/>
          <w:left w:w="180" w:type="dxa"/>
          <w:bottom w:w="180" w:type="dxa"/>
          <w:right w:w="180" w:type="dxa"/>
        </w:tblCellMar>
        <w:tblLook w:val="04A0"/>
      </w:tblPr>
      <w:tblGrid>
        <w:gridCol w:w="540"/>
        <w:gridCol w:w="9667"/>
      </w:tblGrid>
      <w:tr w:rsidR="00FB2D5A" w:rsidTr="00FB2D5A">
        <w:tc>
          <w:tcPr>
            <w:tcW w:w="540" w:type="dxa"/>
            <w:vAlign w:val="center"/>
            <w:hideMark/>
          </w:tcPr>
          <w:p w:rsidR="00FB2D5A" w:rsidRDefault="00FB2D5A">
            <w:pPr>
              <w:pStyle w:val="ConsPlusNormal"/>
            </w:pPr>
            <w:r>
              <w:rPr>
                <w:noProof/>
                <w:position w:val="-1"/>
              </w:rPr>
              <w:drawing>
                <wp:inline distT="0" distB="0" distL="0" distR="0">
                  <wp:extent cx="116840" cy="14605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9667" w:type="dxa"/>
            <w:hideMark/>
          </w:tcPr>
          <w:p w:rsidR="00FB2D5A" w:rsidRDefault="00FB2D5A">
            <w:pPr>
              <w:pStyle w:val="ConsPlusNormal"/>
            </w:pPr>
            <w:r>
              <w:rPr>
                <w:color w:val="0000FF"/>
              </w:rPr>
              <w:t>Постановление</w:t>
            </w:r>
            <w:r>
              <w:t xml:space="preserve"> Правительства РФ от 31.05.2021 N 824</w:t>
            </w:r>
            <w:r>
              <w:br/>
              <w:t>"Об утверждении Положения о проведении экзамена по русскому языку как иностранному, истории России и основам законодательства Российской Федерации"</w:t>
            </w:r>
          </w:p>
        </w:tc>
      </w:tr>
    </w:tbl>
    <w:p w:rsidR="00FB2D5A" w:rsidRDefault="00FB2D5A" w:rsidP="00FB2D5A">
      <w:pPr>
        <w:pStyle w:val="ConsPlusNormal"/>
        <w:spacing w:before="240"/>
        <w:jc w:val="both"/>
      </w:pPr>
      <w:r>
        <w:t>С 1 сентября 2021 года вступит в силу Положение, определяющее порядок проведения экзамена для иностранных граждан и лиц без гражданства образовательными организациями, включенными в перечень Минобразования.</w:t>
      </w:r>
    </w:p>
    <w:p w:rsidR="00FB2D5A" w:rsidRDefault="00FB2D5A" w:rsidP="00FB2D5A">
      <w:pPr>
        <w:pStyle w:val="ConsPlusNormal"/>
        <w:spacing w:before="240"/>
        <w:jc w:val="both"/>
      </w:pPr>
      <w:r>
        <w:t>Экзамен проводится в целях подтверждения уровня владения русским языком, знания истории России и основ законодательства РФ в соответствии с требованиями к минимальному уровню знаний, необходимых для получения разрешения на временное проживание или вида на жительство, разрешения на работу или патента.</w:t>
      </w:r>
    </w:p>
    <w:p w:rsidR="00FB2D5A" w:rsidRDefault="00FB2D5A" w:rsidP="00FB2D5A">
      <w:pPr>
        <w:pStyle w:val="ConsPlusNormal"/>
        <w:spacing w:before="240"/>
        <w:jc w:val="both"/>
      </w:pPr>
      <w:r>
        <w:t>Для сдачи экзамена в организацию, проводящую экзамен, необходимо подать заявление в письменной или электронной форме.</w:t>
      </w:r>
    </w:p>
    <w:p w:rsidR="00FB2D5A" w:rsidRDefault="00FB2D5A" w:rsidP="00FB2D5A">
      <w:pPr>
        <w:pStyle w:val="ConsPlusNormal"/>
        <w:spacing w:before="240"/>
        <w:jc w:val="both"/>
      </w:pPr>
      <w:r>
        <w:t>Проведение экзамена должно быть зафиксировано с помощью средств видео- и аудиозаписи.</w:t>
      </w:r>
    </w:p>
    <w:p w:rsidR="00FB2D5A" w:rsidRDefault="00FB2D5A" w:rsidP="00FB2D5A">
      <w:pPr>
        <w:pStyle w:val="ConsPlusNormal"/>
        <w:spacing w:before="240"/>
        <w:jc w:val="both"/>
      </w:pPr>
      <w:r>
        <w:t>Видеозапись процедуры экзамена включает в себя идентификацию иностранного гражданина (представление иностранного гражданина с демонстрацией документа, удостоверяющего личность), представление члена комиссии по проведению экзамена, принимающего устную часть экзамена, определение даты и места проведения экзамена, устную часть экзамена.</w:t>
      </w:r>
    </w:p>
    <w:p w:rsidR="00FB2D5A" w:rsidRDefault="00FB2D5A" w:rsidP="00FB2D5A">
      <w:pPr>
        <w:pStyle w:val="ConsPlusNormal"/>
        <w:spacing w:before="240"/>
        <w:jc w:val="both"/>
      </w:pPr>
      <w:r>
        <w:t>Продолжительность видеозаписи должна составлять не менее 10 минут.</w:t>
      </w:r>
    </w:p>
    <w:p w:rsidR="00FB2D5A" w:rsidRDefault="00FB2D5A" w:rsidP="00FB2D5A">
      <w:pPr>
        <w:pStyle w:val="ConsPlusNormal"/>
        <w:spacing w:before="240"/>
        <w:jc w:val="both"/>
      </w:pPr>
      <w:r>
        <w:t>В случае успешной сдачи экзамена иностранным гражданам будут выдаваться соответствующие сертификаты.</w:t>
      </w:r>
    </w:p>
    <w:p w:rsidR="00FB2D5A" w:rsidRDefault="00FB2D5A" w:rsidP="00FB2D5A">
      <w:pPr>
        <w:pStyle w:val="ConsPlusNormal"/>
        <w:spacing w:before="240"/>
        <w:jc w:val="both"/>
      </w:pPr>
      <w:r>
        <w:t>Постановление вступает в силу с 1 сентября 2021 года и действует в течение 6 лет.</w:t>
      </w:r>
    </w:p>
    <w:p w:rsidR="00FB2D5A" w:rsidRDefault="00FB2D5A" w:rsidP="00FB2D5A">
      <w:pPr>
        <w:pStyle w:val="ConsPlusNormal"/>
        <w:jc w:val="both"/>
      </w:pPr>
    </w:p>
    <w:p w:rsidR="00516512" w:rsidRDefault="00516512" w:rsidP="00FB2D5A">
      <w:pPr>
        <w:pStyle w:val="ConsPlusNormal"/>
        <w:jc w:val="both"/>
      </w:pPr>
      <w:r>
        <w:t>Помощник прокурора района Метелкина Е.А.</w:t>
      </w:r>
    </w:p>
    <w:p w:rsidR="00FB2D5A" w:rsidRDefault="00FB2D5A" w:rsidP="00FB2D5A">
      <w:pPr>
        <w:pStyle w:val="ConsPlusNormal"/>
        <w:jc w:val="both"/>
      </w:pPr>
    </w:p>
    <w:p w:rsidR="00FB2D5A" w:rsidRDefault="00FB2D5A" w:rsidP="00516512">
      <w:pPr>
        <w:pStyle w:val="ConsPlusNormal"/>
        <w:numPr>
          <w:ilvl w:val="0"/>
          <w:numId w:val="1"/>
        </w:numPr>
        <w:spacing w:before="240"/>
        <w:jc w:val="both"/>
      </w:pPr>
      <w:r>
        <w:rPr>
          <w:b/>
          <w:bCs/>
        </w:rPr>
        <w:t>Сотрудникам органов и учреждений уголовно-исполнительной системы предоставлено право объявлять официальное предостережение о недопустимости действий, создающих условия для совершения правонарушений, либо недопустимости продолжения антиобщественного поведения</w:t>
      </w:r>
    </w:p>
    <w:tbl>
      <w:tblPr>
        <w:tblW w:w="0" w:type="dxa"/>
        <w:tblInd w:w="180" w:type="dxa"/>
        <w:tblLayout w:type="fixed"/>
        <w:tblCellMar>
          <w:top w:w="180" w:type="dxa"/>
          <w:left w:w="180" w:type="dxa"/>
          <w:bottom w:w="180" w:type="dxa"/>
          <w:right w:w="180" w:type="dxa"/>
        </w:tblCellMar>
        <w:tblLook w:val="04A0"/>
      </w:tblPr>
      <w:tblGrid>
        <w:gridCol w:w="540"/>
        <w:gridCol w:w="9667"/>
      </w:tblGrid>
      <w:tr w:rsidR="00FB2D5A" w:rsidTr="00FB2D5A">
        <w:tc>
          <w:tcPr>
            <w:tcW w:w="540" w:type="dxa"/>
            <w:vAlign w:val="center"/>
            <w:hideMark/>
          </w:tcPr>
          <w:p w:rsidR="00FB2D5A" w:rsidRDefault="00FB2D5A">
            <w:pPr>
              <w:pStyle w:val="ConsPlusNormal"/>
            </w:pPr>
            <w:r>
              <w:rPr>
                <w:noProof/>
                <w:position w:val="-1"/>
              </w:rPr>
              <w:drawing>
                <wp:inline distT="0" distB="0" distL="0" distR="0">
                  <wp:extent cx="116840" cy="1460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840" cy="146050"/>
                          </a:xfrm>
                          <a:prstGeom prst="rect">
                            <a:avLst/>
                          </a:prstGeom>
                          <a:noFill/>
                          <a:ln>
                            <a:noFill/>
                          </a:ln>
                        </pic:spPr>
                      </pic:pic>
                    </a:graphicData>
                  </a:graphic>
                </wp:inline>
              </w:drawing>
            </w:r>
          </w:p>
        </w:tc>
        <w:tc>
          <w:tcPr>
            <w:tcW w:w="9667" w:type="dxa"/>
            <w:hideMark/>
          </w:tcPr>
          <w:p w:rsidR="00FB2D5A" w:rsidRDefault="00FB2D5A">
            <w:pPr>
              <w:pStyle w:val="ConsPlusNormal"/>
            </w:pPr>
            <w:r>
              <w:t xml:space="preserve">Федеральный </w:t>
            </w:r>
            <w:r>
              <w:rPr>
                <w:color w:val="0000FF"/>
              </w:rPr>
              <w:t>закон</w:t>
            </w:r>
            <w:r>
              <w:t xml:space="preserve"> от 26.05.2021 N 154-ФЗ</w:t>
            </w:r>
            <w:r>
              <w:br/>
              <w:t>"О внесении изменений в отдельные законодательные акты Российской Федерации"</w:t>
            </w:r>
          </w:p>
        </w:tc>
      </w:tr>
    </w:tbl>
    <w:p w:rsidR="00FB2D5A" w:rsidRDefault="00FB2D5A" w:rsidP="00FB2D5A">
      <w:pPr>
        <w:pStyle w:val="ConsPlusNormal"/>
        <w:spacing w:before="240"/>
        <w:jc w:val="both"/>
      </w:pPr>
      <w:r>
        <w:lastRenderedPageBreak/>
        <w:t>Установлено, что в целях предупреждения совершения правонарушений сотрудники органов и учреждений уголовно-исполнительной системы вправе объявлять лицам, находящимся на территориях следственных изоляторов и прилегающих к ним территориях, на которых установлены режимные требования, официальное предостережение (предостережение) о недопустимости действий, создающих условия для совершения преступлений и административных правонарушений, либо недопустимости продолжения антиобщественного поведения.</w:t>
      </w:r>
    </w:p>
    <w:p w:rsidR="00FB2D5A" w:rsidRDefault="00FB2D5A" w:rsidP="00FB2D5A">
      <w:pPr>
        <w:pStyle w:val="ConsPlusNormal"/>
        <w:spacing w:before="240"/>
        <w:jc w:val="both"/>
      </w:pPr>
      <w:r>
        <w:t>В случае неисполнения требования, изложенного в официальном предостережении (предостережении), лица, которым оно было объявлено, могут быть привлечены к ответственности в соответствии с законодательством РФ.</w:t>
      </w:r>
    </w:p>
    <w:p w:rsidR="00FB2D5A" w:rsidRDefault="00FB2D5A" w:rsidP="00FB2D5A">
      <w:pPr>
        <w:pStyle w:val="ConsPlusNormal"/>
        <w:spacing w:before="240"/>
        <w:jc w:val="both"/>
      </w:pPr>
      <w:r>
        <w:t>Порядок объявления официального предостережения (предостережения), в том числе порядок его направления (вручения), его форма, а также перечни категорий должностных лиц, уполномоченных объявлять указанное официальное предостережение (предостережение), определяются федеральным органом исполнительной власти, осуществляющим правоприменительные функции, функции по контролю и надзору в сфере исполнения уголовных наказаний в отношении осужденных.</w:t>
      </w:r>
    </w:p>
    <w:p w:rsidR="00FB2D5A" w:rsidRDefault="00FB2D5A" w:rsidP="00FB2D5A">
      <w:pPr>
        <w:pStyle w:val="ConsPlusNormal"/>
        <w:jc w:val="both"/>
      </w:pPr>
    </w:p>
    <w:p w:rsidR="00FB2D5A" w:rsidRDefault="00FB2D5A" w:rsidP="00FB2D5A">
      <w:pPr>
        <w:pStyle w:val="ConsPlusNormal"/>
        <w:jc w:val="both"/>
      </w:pPr>
    </w:p>
    <w:p w:rsidR="00FB2D5A" w:rsidRDefault="00516512" w:rsidP="00FB2D5A">
      <w:pPr>
        <w:pStyle w:val="ConsPlusNormal"/>
        <w:jc w:val="both"/>
      </w:pPr>
      <w:r>
        <w:t xml:space="preserve">Помощник прокурора района </w:t>
      </w:r>
      <w:proofErr w:type="spellStart"/>
      <w:r>
        <w:t>Шайдина</w:t>
      </w:r>
      <w:proofErr w:type="spellEnd"/>
      <w:r>
        <w:t xml:space="preserve"> А.А.</w:t>
      </w:r>
    </w:p>
    <w:p w:rsidR="00FB2D5A" w:rsidRDefault="00FB2D5A" w:rsidP="00FB2D5A">
      <w:pPr>
        <w:pStyle w:val="ConsPlusNormal"/>
        <w:jc w:val="both"/>
        <w:rPr>
          <w:b/>
          <w:bCs/>
        </w:rPr>
      </w:pPr>
      <w:bookmarkStart w:id="0" w:name="_GoBack"/>
      <w:bookmarkEnd w:id="0"/>
    </w:p>
    <w:sectPr w:rsidR="00FB2D5A" w:rsidSect="00516512">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D1ECF"/>
    <w:multiLevelType w:val="hybridMultilevel"/>
    <w:tmpl w:val="02AA74A0"/>
    <w:lvl w:ilvl="0" w:tplc="1B62D2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30B81"/>
    <w:rsid w:val="00335D64"/>
    <w:rsid w:val="00516512"/>
    <w:rsid w:val="00730B81"/>
    <w:rsid w:val="00832C3C"/>
    <w:rsid w:val="009A5C31"/>
    <w:rsid w:val="00FB2D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D5A"/>
    <w:pPr>
      <w:spacing w:line="25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2D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832C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2C3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344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2557</Words>
  <Characters>14577</Characters>
  <Application>Microsoft Office Word</Application>
  <DocSecurity>0</DocSecurity>
  <Lines>121</Lines>
  <Paragraphs>34</Paragraphs>
  <ScaleCrop>false</ScaleCrop>
  <Company/>
  <LinksUpToDate>false</LinksUpToDate>
  <CharactersWithSpaces>17100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Мухамбетьярова Светлана Ирбулатовна</dc:creator>
  <cp:keywords/>
  <dc:description/>
  <cp:lastModifiedBy>USER</cp:lastModifiedBy>
  <cp:revision>4</cp:revision>
  <dcterms:created xsi:type="dcterms:W3CDTF">2021-10-28T04:29:00Z</dcterms:created>
  <dcterms:modified xsi:type="dcterms:W3CDTF">2021-10-28T04:49:00Z</dcterms:modified>
</cp:coreProperties>
</file>